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48" w:rsidRPr="007C1000" w:rsidRDefault="00BF2248" w:rsidP="00BF2248">
      <w:pPr>
        <w:jc w:val="center"/>
        <w:rPr>
          <w:sz w:val="24"/>
          <w:szCs w:val="24"/>
        </w:rPr>
      </w:pPr>
      <w:r>
        <w:rPr>
          <w:sz w:val="24"/>
          <w:szCs w:val="24"/>
        </w:rPr>
        <w:t>План реализации П</w:t>
      </w:r>
      <w:r w:rsidRPr="007C1000">
        <w:rPr>
          <w:sz w:val="24"/>
          <w:szCs w:val="24"/>
        </w:rPr>
        <w:t xml:space="preserve">роекта </w:t>
      </w:r>
    </w:p>
    <w:p w:rsidR="00BF2248" w:rsidRPr="007C1000" w:rsidRDefault="00BF2248" w:rsidP="00BF2248">
      <w:pPr>
        <w:rPr>
          <w:sz w:val="24"/>
          <w:szCs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5"/>
        <w:gridCol w:w="4556"/>
        <w:gridCol w:w="1760"/>
        <w:gridCol w:w="2909"/>
      </w:tblGrid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 xml:space="preserve">№ </w:t>
            </w:r>
            <w:proofErr w:type="spellStart"/>
            <w:r w:rsidRPr="007C1000">
              <w:rPr>
                <w:sz w:val="24"/>
                <w:szCs w:val="24"/>
              </w:rPr>
              <w:t>п</w:t>
            </w:r>
            <w:proofErr w:type="spellEnd"/>
            <w:r w:rsidRPr="007C1000">
              <w:rPr>
                <w:sz w:val="24"/>
                <w:szCs w:val="24"/>
              </w:rPr>
              <w:t>/</w:t>
            </w:r>
            <w:proofErr w:type="spellStart"/>
            <w:r w:rsidRPr="007C10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6" w:type="dxa"/>
          </w:tcPr>
          <w:p w:rsidR="00BF2248" w:rsidRPr="007C1000" w:rsidRDefault="00BF2248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Сроки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jc w:val="center"/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 xml:space="preserve">Ответственный </w:t>
            </w:r>
          </w:p>
          <w:p w:rsidR="00BF2248" w:rsidRPr="007C1000" w:rsidRDefault="00BF2248" w:rsidP="00B22458">
            <w:pPr>
              <w:jc w:val="center"/>
              <w:rPr>
                <w:sz w:val="24"/>
                <w:szCs w:val="24"/>
              </w:rPr>
            </w:pP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1.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Создание нормативно- правовой базы создания Центра исследовательских и социальных проектов «Открытие» и пакета методического обеспечения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Сентябрь- октябрь 2022г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Отдел образования</w:t>
            </w:r>
            <w:r w:rsidRPr="007C1000">
              <w:rPr>
                <w:color w:val="000000"/>
              </w:rPr>
              <w:t>, МКУ ИМЦ, 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2.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4c6"/>
              <w:spacing w:before="0" w:beforeAutospacing="0" w:after="0" w:afterAutospacing="0" w:line="240" w:lineRule="atLeast"/>
              <w:jc w:val="both"/>
              <w:rPr>
                <w:rStyle w:val="c15c0c2"/>
                <w:color w:val="000000"/>
              </w:rPr>
            </w:pPr>
            <w:r w:rsidRPr="007C1000">
              <w:rPr>
                <w:rStyle w:val="c15c0c2"/>
                <w:color w:val="000000"/>
              </w:rPr>
              <w:t>Проведение информационной кампании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center"/>
              <w:rPr>
                <w:rStyle w:val="c28c0c17c2"/>
                <w:iCs/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Октябрь-ноябрь 2022 г.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c27"/>
              <w:spacing w:before="0" w:beforeAutospacing="0" w:after="0" w:afterAutospacing="0" w:line="240" w:lineRule="atLeast"/>
              <w:jc w:val="both"/>
              <w:rPr>
                <w:rStyle w:val="c28c0c17c2"/>
                <w:iCs/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Отдел образования</w:t>
            </w:r>
            <w:r w:rsidRPr="007C1000">
              <w:rPr>
                <w:color w:val="000000"/>
              </w:rPr>
              <w:t>, МКУ ИМЦ, 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3.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4c6"/>
              <w:spacing w:before="0" w:beforeAutospacing="0" w:after="0" w:afterAutospacing="0" w:line="240" w:lineRule="atLeast"/>
              <w:jc w:val="both"/>
              <w:rPr>
                <w:rStyle w:val="c15c0c2"/>
                <w:color w:val="000000"/>
              </w:rPr>
            </w:pPr>
            <w:r w:rsidRPr="007C1000">
              <w:rPr>
                <w:rStyle w:val="c15c0c2"/>
                <w:color w:val="000000"/>
              </w:rPr>
              <w:t>Организация и проведение родительского лектория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center"/>
              <w:rPr>
                <w:rStyle w:val="c28c0c17c2"/>
                <w:iCs/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Октябрь-ноябрь 2022 г.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c27"/>
              <w:spacing w:before="0" w:beforeAutospacing="0" w:after="0" w:afterAutospacing="0" w:line="240" w:lineRule="atLeast"/>
              <w:jc w:val="both"/>
              <w:rPr>
                <w:rStyle w:val="c28c0c17c2"/>
                <w:iCs/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МКУ ИМЦ,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4.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4c6"/>
              <w:spacing w:before="0" w:beforeAutospacing="0" w:after="0" w:afterAutospacing="0" w:line="240" w:lineRule="atLeast"/>
              <w:jc w:val="both"/>
              <w:rPr>
                <w:rStyle w:val="c15c0c2"/>
                <w:color w:val="000000"/>
              </w:rPr>
            </w:pPr>
            <w:r w:rsidRPr="007C1000">
              <w:rPr>
                <w:rStyle w:val="c15c0c2"/>
                <w:color w:val="000000"/>
              </w:rPr>
              <w:t>Организация и проведение родительского консилиума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center"/>
              <w:rPr>
                <w:rStyle w:val="c28c0c17c2"/>
                <w:iCs/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Ноябрь 2022 г.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c27"/>
              <w:spacing w:before="0" w:beforeAutospacing="0" w:after="0" w:afterAutospacing="0" w:line="240" w:lineRule="atLeast"/>
              <w:jc w:val="both"/>
              <w:rPr>
                <w:rStyle w:val="c28c0c17c2"/>
                <w:iCs/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МКУ ИМЦ,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5.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4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Организация работы семинара для педагогов «Сетевое взаимодействие как условие формирования исследовательской культуры»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Декабрь 2022г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c27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Отдел образования</w:t>
            </w:r>
            <w:r w:rsidRPr="007C1000">
              <w:rPr>
                <w:color w:val="000000"/>
              </w:rPr>
              <w:t>, МКУ ИМЦ, 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6.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4c27c42"/>
              <w:spacing w:before="0" w:beforeAutospacing="0" w:after="0" w:afterAutospacing="0"/>
              <w:jc w:val="both"/>
              <w:rPr>
                <w:rStyle w:val="c15c0c2"/>
                <w:color w:val="000000"/>
              </w:rPr>
            </w:pPr>
            <w:r w:rsidRPr="007C1000">
              <w:rPr>
                <w:rStyle w:val="c15c0c2"/>
                <w:color w:val="000000"/>
              </w:rPr>
              <w:t>Проведение психолого-диагностических мероприятий для обучающихся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/>
              <w:jc w:val="center"/>
              <w:rPr>
                <w:rStyle w:val="c28c0c17c2"/>
                <w:iCs/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Декабрь 2022 г.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/>
              <w:jc w:val="both"/>
              <w:rPr>
                <w:rStyle w:val="c28c0c17c2"/>
                <w:iCs/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МКУ ИМЦ,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7.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4c27c42"/>
              <w:spacing w:before="0" w:beforeAutospacing="0" w:after="0" w:afterAutospacing="0"/>
              <w:jc w:val="both"/>
              <w:rPr>
                <w:rStyle w:val="c15c0c2"/>
                <w:color w:val="000000"/>
              </w:rPr>
            </w:pPr>
            <w:r w:rsidRPr="007C1000">
              <w:rPr>
                <w:rStyle w:val="c15c0c2"/>
                <w:color w:val="000000"/>
              </w:rPr>
              <w:t>Проведение социологического исследования  для родителей обучающихся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/>
              <w:jc w:val="center"/>
              <w:rPr>
                <w:rStyle w:val="c28c0c17c2"/>
                <w:iCs/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Декабрь 2022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/>
              <w:jc w:val="both"/>
              <w:rPr>
                <w:rStyle w:val="c28c0c17c2"/>
                <w:iCs/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МКУ ИМЦ,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8.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4c27c42"/>
              <w:spacing w:before="0" w:beforeAutospacing="0" w:after="0" w:afterAutospacing="0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Прохождение тренинга  для учащихся и родителей с целью развития мотивационной сферы личности.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/>
              <w:jc w:val="center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Декабрь 2022г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Руководители педагогических лабораторий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9.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4c27c42"/>
              <w:spacing w:before="0" w:beforeAutospacing="0" w:after="0" w:afterAutospacing="0"/>
              <w:jc w:val="both"/>
              <w:rPr>
                <w:rStyle w:val="c15c0c2"/>
                <w:color w:val="000000"/>
              </w:rPr>
            </w:pPr>
            <w:r w:rsidRPr="007C1000">
              <w:rPr>
                <w:rStyle w:val="c15c0c2"/>
                <w:color w:val="000000"/>
              </w:rPr>
              <w:t>Реализация постоянно действующего проекта «Исследовательская деятельность как требование времени»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center"/>
              <w:rPr>
                <w:rStyle w:val="c28c0c17c2"/>
                <w:iCs/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В течение года по плану МКУ ИМЦ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4c6"/>
              <w:spacing w:before="0" w:beforeAutospacing="0" w:after="0" w:afterAutospacing="0" w:line="240" w:lineRule="atLeast"/>
              <w:jc w:val="both"/>
              <w:rPr>
                <w:rStyle w:val="c28c0c17c2"/>
                <w:iCs/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Отдел образования</w:t>
            </w:r>
            <w:r w:rsidRPr="007C1000">
              <w:rPr>
                <w:color w:val="000000"/>
              </w:rPr>
              <w:t>, МКУ ИМЦ, 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10.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Диагностика потребностей педагогических кадров в совершенствовании знаний по формированию исследовательской компетентности школьников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Ноябрь 2022г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0c17c2"/>
                <w:iCs/>
                <w:color w:val="000000"/>
              </w:rPr>
              <w:t>Руководители педагогических лабораторий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11.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 xml:space="preserve">Разработка критериев оценки уровня </w:t>
            </w:r>
            <w:proofErr w:type="spellStart"/>
            <w:r w:rsidRPr="007C1000">
              <w:rPr>
                <w:rStyle w:val="c15c0c2"/>
                <w:color w:val="000000"/>
              </w:rPr>
              <w:t>сформированности</w:t>
            </w:r>
            <w:proofErr w:type="spellEnd"/>
            <w:r w:rsidRPr="007C1000">
              <w:rPr>
                <w:rStyle w:val="c15c0c2"/>
                <w:color w:val="000000"/>
              </w:rPr>
              <w:t xml:space="preserve"> исследовательской компетенции учащихся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5"/>
              <w:spacing w:before="0" w:beforeAutospacing="0" w:after="0" w:afterAutospacing="0" w:line="240" w:lineRule="atLeast"/>
              <w:ind w:left="284"/>
              <w:jc w:val="center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Ноябрь 2022г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c27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Руководители НОУ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12.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Семинар «Исследовательская деятельность в условиях реализации обновленных ФГОС»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Декабрь 2022г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rStyle w:val="c28c0c17c2"/>
                <w:iCs/>
                <w:color w:val="000000"/>
                <w:sz w:val="24"/>
                <w:szCs w:val="24"/>
              </w:rPr>
              <w:t>Отдел образования</w:t>
            </w:r>
            <w:r w:rsidRPr="007C1000">
              <w:rPr>
                <w:color w:val="000000"/>
                <w:sz w:val="24"/>
                <w:szCs w:val="24"/>
              </w:rPr>
              <w:t>, МКУ ИМЦ, 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13.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Проведение смотра- конкурса программ школьных НОУ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Январь 2023г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rStyle w:val="c28c0c17c2"/>
                <w:iCs/>
                <w:color w:val="000000"/>
                <w:sz w:val="24"/>
                <w:szCs w:val="24"/>
              </w:rPr>
              <w:t>Отдел образования</w:t>
            </w:r>
            <w:r w:rsidRPr="007C1000">
              <w:rPr>
                <w:color w:val="000000"/>
                <w:sz w:val="24"/>
                <w:szCs w:val="24"/>
              </w:rPr>
              <w:t>, МКУ ИМЦ, 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14.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rStyle w:val="c15c0c2"/>
                <w:color w:val="000000"/>
              </w:rPr>
            </w:pPr>
            <w:r w:rsidRPr="007C1000">
              <w:rPr>
                <w:rStyle w:val="c15c0c2"/>
                <w:color w:val="000000"/>
              </w:rPr>
              <w:t>Проведение НПК на школьном уровне (отборочный этап)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center"/>
              <w:rPr>
                <w:rStyle w:val="c28c0c17c2"/>
                <w:iCs/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В течение года по плану ОО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4c6"/>
              <w:spacing w:before="0" w:beforeAutospacing="0" w:after="0" w:afterAutospacing="0" w:line="240" w:lineRule="atLeast"/>
              <w:jc w:val="both"/>
              <w:rPr>
                <w:rStyle w:val="c28c0c17c2"/>
                <w:iCs/>
                <w:color w:val="000000"/>
              </w:rPr>
            </w:pPr>
            <w:r w:rsidRPr="007C1000">
              <w:rPr>
                <w:color w:val="000000"/>
              </w:rPr>
              <w:t>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15.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rStyle w:val="c15c0c2"/>
                <w:color w:val="000000"/>
              </w:rPr>
            </w:pPr>
            <w:r w:rsidRPr="007C1000">
              <w:rPr>
                <w:rStyle w:val="c15c0c2"/>
                <w:color w:val="000000"/>
              </w:rPr>
              <w:t>Разработка индивидуальных маршрутов научной и проектной деятельности ( с 1 по 11 класс)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center"/>
              <w:rPr>
                <w:rStyle w:val="c28c0c17c2"/>
                <w:iCs/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2022-2024г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4c6"/>
              <w:spacing w:before="0" w:beforeAutospacing="0" w:after="0" w:afterAutospacing="0" w:line="240" w:lineRule="atLeast"/>
              <w:jc w:val="both"/>
              <w:rPr>
                <w:rStyle w:val="c28c0c17c2"/>
                <w:iCs/>
                <w:color w:val="000000"/>
              </w:rPr>
            </w:pPr>
            <w:r w:rsidRPr="007C1000">
              <w:rPr>
                <w:color w:val="000000"/>
              </w:rPr>
              <w:t>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16.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4c27c42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Организация взаимодействия с ВУЗами, институтами повышения квалификации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Декабрь 2022г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rStyle w:val="c28c0c17c2"/>
                <w:iCs/>
                <w:color w:val="000000"/>
                <w:sz w:val="24"/>
                <w:szCs w:val="24"/>
              </w:rPr>
              <w:t>Отдел образования</w:t>
            </w:r>
            <w:r w:rsidRPr="007C1000">
              <w:rPr>
                <w:color w:val="000000"/>
                <w:sz w:val="24"/>
                <w:szCs w:val="24"/>
              </w:rPr>
              <w:t>, МКУ ИМЦ, 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17.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Создание курса дистанционного обучения учащихся «Школа юного исследователя»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5"/>
              <w:spacing w:before="0" w:beforeAutospacing="0" w:after="0" w:afterAutospacing="0" w:line="240" w:lineRule="atLeast"/>
              <w:ind w:left="284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2023г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Отдел образования</w:t>
            </w:r>
            <w:r w:rsidRPr="007C1000">
              <w:rPr>
                <w:color w:val="000000"/>
              </w:rPr>
              <w:t>, МКУ ИМЦ, 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Проведение муниципальной научно- практической конференции «Шаг в науку»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Апрель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Оргкомитет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19.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Проведение муниципальной научно- практической конференции «Грани творчества»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январь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Оргкомитет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20.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Проведение муниципальной научно- практической конференции «Я познаю мир наук»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Апрель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Оргкомитет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21.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Проведение муниципальной научно- практической конференции «Путь в науку»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 xml:space="preserve"> сентябрь-октябрь (ежегодно)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Оргкомитет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22.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rStyle w:val="c15c0c2"/>
                <w:color w:val="000000"/>
              </w:rPr>
            </w:pPr>
            <w:r w:rsidRPr="007C1000">
              <w:rPr>
                <w:rStyle w:val="c15c0c2"/>
                <w:color w:val="000000"/>
              </w:rPr>
              <w:t>Проведение муниципального фестиваля социальных и семейных проектов «Мы вместе!»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rStyle w:val="c28c0c17c2"/>
                <w:iCs/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2023-2024 г.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rStyle w:val="c0c17c2"/>
                <w:iCs/>
                <w:color w:val="000000"/>
              </w:rPr>
            </w:pPr>
            <w:r w:rsidRPr="007C1000">
              <w:rPr>
                <w:rStyle w:val="c0c17c2"/>
                <w:iCs/>
                <w:color w:val="000000"/>
              </w:rPr>
              <w:t>МКУ ИМЦ,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23.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Участие учащихся в конкурсах, в научно-практических конференциях (региональных, всероссийских)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2022-2024г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0c17c2"/>
                <w:iCs/>
                <w:color w:val="000000"/>
              </w:rPr>
              <w:t>Экспертный Совет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24.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Подготовка и апробация учителями программ элективных курсов, кружков, творческих мастерских, творческих лабораторий «Основы исследовательской деятельности»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41c6c58c84"/>
              <w:spacing w:before="0" w:beforeAutospacing="0" w:after="0" w:afterAutospacing="0" w:line="240" w:lineRule="atLeast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2022-2024г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4c6"/>
              <w:spacing w:before="0" w:beforeAutospacing="0" w:after="0" w:afterAutospacing="0" w:line="240" w:lineRule="atLeast"/>
              <w:ind w:firstLine="708"/>
              <w:jc w:val="both"/>
              <w:rPr>
                <w:color w:val="000000"/>
              </w:rPr>
            </w:pPr>
            <w:r w:rsidRPr="007C1000">
              <w:rPr>
                <w:color w:val="000000"/>
              </w:rPr>
              <w:t>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25.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rStyle w:val="c15c0c2"/>
                <w:color w:val="000000"/>
              </w:rPr>
            </w:pPr>
            <w:r w:rsidRPr="007C1000">
              <w:rPr>
                <w:rStyle w:val="c15c0c2"/>
                <w:color w:val="000000"/>
              </w:rPr>
              <w:t>Представление исследовательских работ на мероприятиях  (НПК) различного уровня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41c6c58c84"/>
              <w:spacing w:before="0" w:beforeAutospacing="0" w:after="0" w:afterAutospacing="0" w:line="240" w:lineRule="atLeast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2022-2024г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4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Отдел образования</w:t>
            </w:r>
            <w:r w:rsidRPr="007C1000">
              <w:rPr>
                <w:color w:val="000000"/>
              </w:rPr>
              <w:t>, МКУ ИМЦ, 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26.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c27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Выявление опыта и недостатков, внесение коррективов, определение круга задач на будущее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Апрель 2023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0c17c2"/>
                <w:iCs/>
                <w:color w:val="000000"/>
              </w:rPr>
              <w:t> </w:t>
            </w:r>
            <w:r w:rsidRPr="007C1000">
              <w:rPr>
                <w:rStyle w:val="c28c0c17c2"/>
                <w:iCs/>
                <w:color w:val="000000"/>
              </w:rPr>
              <w:t>Экспертный Совет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27.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c27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Конкурс культурно- образовательных инициатив на статус «Педагог- исследователь»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center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Февраль 2024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rStyle w:val="c28c0c17c2"/>
                <w:iCs/>
                <w:color w:val="000000"/>
                <w:sz w:val="24"/>
                <w:szCs w:val="24"/>
              </w:rPr>
              <w:t>Отдел образования</w:t>
            </w:r>
            <w:r w:rsidRPr="007C1000">
              <w:rPr>
                <w:color w:val="000000"/>
                <w:sz w:val="24"/>
                <w:szCs w:val="24"/>
              </w:rPr>
              <w:t>, МКУ ИМЦ, 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28.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c27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Семинар «Совершенствование исследовательской деятельности в рамках интеграции дополнительного и общего образования»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jc w:val="both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Ноябрь 2023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rStyle w:val="c28c0c17c2"/>
                <w:iCs/>
                <w:color w:val="000000"/>
                <w:sz w:val="24"/>
                <w:szCs w:val="24"/>
              </w:rPr>
              <w:t>Отдел образования</w:t>
            </w:r>
            <w:r w:rsidRPr="007C1000">
              <w:rPr>
                <w:color w:val="000000"/>
                <w:sz w:val="24"/>
                <w:szCs w:val="24"/>
              </w:rPr>
              <w:t>, МКУ ИМЦ, 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29.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Сравнительный анализ результатов на  этапах реализации проекта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4c6"/>
              <w:spacing w:before="0" w:beforeAutospacing="0" w:after="0" w:afterAutospacing="0" w:line="240" w:lineRule="atLeast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2024г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rStyle w:val="c28c0c17c2"/>
                <w:iCs/>
                <w:color w:val="000000"/>
                <w:sz w:val="24"/>
                <w:szCs w:val="24"/>
              </w:rPr>
              <w:t>Отдел образования</w:t>
            </w:r>
            <w:r w:rsidRPr="007C1000">
              <w:rPr>
                <w:color w:val="000000"/>
                <w:sz w:val="24"/>
                <w:szCs w:val="24"/>
              </w:rPr>
              <w:t>, МКУ ИМЦ, 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30.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Проведение диагностики и обобщение реализации проекта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4c6"/>
              <w:spacing w:before="0" w:beforeAutospacing="0" w:after="0" w:afterAutospacing="0" w:line="240" w:lineRule="atLeast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2024г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rStyle w:val="c28c0c17c2"/>
                <w:iCs/>
                <w:color w:val="000000"/>
                <w:sz w:val="24"/>
                <w:szCs w:val="24"/>
              </w:rPr>
              <w:t>Отдел образования</w:t>
            </w:r>
            <w:r w:rsidRPr="007C1000">
              <w:rPr>
                <w:color w:val="000000"/>
                <w:sz w:val="24"/>
                <w:szCs w:val="24"/>
              </w:rPr>
              <w:t>, МКУ ИМЦ, 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31.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Организация и осуществление учебных проектов, исследований, их методическое описание и анализ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4c6"/>
              <w:spacing w:before="0" w:beforeAutospacing="0" w:after="0" w:afterAutospacing="0" w:line="240" w:lineRule="atLeast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2024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rStyle w:val="c28c0c17c2"/>
                <w:iCs/>
                <w:color w:val="000000"/>
                <w:sz w:val="24"/>
                <w:szCs w:val="24"/>
              </w:rPr>
              <w:t>Отдел образования</w:t>
            </w:r>
            <w:r w:rsidRPr="007C1000">
              <w:rPr>
                <w:color w:val="000000"/>
                <w:sz w:val="24"/>
                <w:szCs w:val="24"/>
              </w:rPr>
              <w:t>, МКУ ИМЦ, 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32.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>Создание банка инновационного опыта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4c6"/>
              <w:spacing w:before="0" w:beforeAutospacing="0" w:after="0" w:afterAutospacing="0" w:line="240" w:lineRule="atLeast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2024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rStyle w:val="c28c0c17c2"/>
                <w:iCs/>
                <w:color w:val="000000"/>
                <w:sz w:val="24"/>
                <w:szCs w:val="24"/>
              </w:rPr>
              <w:t>Отдел образования</w:t>
            </w:r>
            <w:r w:rsidRPr="007C1000">
              <w:rPr>
                <w:color w:val="000000"/>
                <w:sz w:val="24"/>
                <w:szCs w:val="24"/>
              </w:rPr>
              <w:t>, МКУ ИМЦ,  ОО</w:t>
            </w:r>
          </w:p>
        </w:tc>
      </w:tr>
      <w:tr w:rsidR="00BF2248" w:rsidRPr="007C1000" w:rsidTr="00BF2248">
        <w:tc>
          <w:tcPr>
            <w:tcW w:w="655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sz w:val="24"/>
                <w:szCs w:val="24"/>
              </w:rPr>
              <w:t>33.</w:t>
            </w:r>
          </w:p>
        </w:tc>
        <w:tc>
          <w:tcPr>
            <w:tcW w:w="4556" w:type="dxa"/>
          </w:tcPr>
          <w:p w:rsidR="00BF2248" w:rsidRPr="007C1000" w:rsidRDefault="00BF2248" w:rsidP="00B22458">
            <w:pPr>
              <w:pStyle w:val="c33c6"/>
              <w:spacing w:before="0" w:beforeAutospacing="0" w:after="0" w:afterAutospacing="0" w:line="240" w:lineRule="atLeast"/>
              <w:rPr>
                <w:color w:val="000000"/>
              </w:rPr>
            </w:pPr>
            <w:r w:rsidRPr="007C1000">
              <w:rPr>
                <w:rStyle w:val="c15c0c2"/>
                <w:color w:val="000000"/>
              </w:rPr>
              <w:t xml:space="preserve">Создание банка данных </w:t>
            </w:r>
            <w:proofErr w:type="spellStart"/>
            <w:r w:rsidRPr="007C1000">
              <w:rPr>
                <w:rStyle w:val="c15c0c2"/>
                <w:color w:val="000000"/>
              </w:rPr>
              <w:t>медиаресурсов</w:t>
            </w:r>
            <w:proofErr w:type="spellEnd"/>
            <w:r w:rsidRPr="007C1000">
              <w:rPr>
                <w:rStyle w:val="c15c0c2"/>
                <w:color w:val="000000"/>
              </w:rPr>
              <w:t xml:space="preserve"> (презентации, пособия и т.д.)</w:t>
            </w:r>
          </w:p>
        </w:tc>
        <w:tc>
          <w:tcPr>
            <w:tcW w:w="1760" w:type="dxa"/>
          </w:tcPr>
          <w:p w:rsidR="00BF2248" w:rsidRPr="007C1000" w:rsidRDefault="00BF2248" w:rsidP="00B22458">
            <w:pPr>
              <w:pStyle w:val="c4c6"/>
              <w:spacing w:before="0" w:beforeAutospacing="0" w:after="0" w:afterAutospacing="0" w:line="240" w:lineRule="atLeast"/>
              <w:ind w:firstLine="53"/>
              <w:rPr>
                <w:color w:val="000000"/>
              </w:rPr>
            </w:pPr>
            <w:r w:rsidRPr="007C1000">
              <w:rPr>
                <w:rStyle w:val="c28c0c17c2"/>
                <w:iCs/>
                <w:color w:val="000000"/>
              </w:rPr>
              <w:t>2024</w:t>
            </w:r>
          </w:p>
        </w:tc>
        <w:tc>
          <w:tcPr>
            <w:tcW w:w="2909" w:type="dxa"/>
          </w:tcPr>
          <w:p w:rsidR="00BF2248" w:rsidRPr="007C1000" w:rsidRDefault="00BF2248" w:rsidP="00B22458">
            <w:pPr>
              <w:rPr>
                <w:sz w:val="24"/>
                <w:szCs w:val="24"/>
              </w:rPr>
            </w:pPr>
            <w:r w:rsidRPr="007C1000">
              <w:rPr>
                <w:rStyle w:val="c28c0c17c2"/>
                <w:iCs/>
                <w:color w:val="000000"/>
                <w:sz w:val="24"/>
                <w:szCs w:val="24"/>
              </w:rPr>
              <w:t>Отдел образования</w:t>
            </w:r>
            <w:r w:rsidRPr="007C1000">
              <w:rPr>
                <w:color w:val="000000"/>
                <w:sz w:val="24"/>
                <w:szCs w:val="24"/>
              </w:rPr>
              <w:t>, МКУ ИМЦ,  ОО</w:t>
            </w:r>
          </w:p>
        </w:tc>
      </w:tr>
    </w:tbl>
    <w:p w:rsidR="00BF2248" w:rsidRPr="007C1000" w:rsidRDefault="00BF2248" w:rsidP="00BF2248">
      <w:pPr>
        <w:rPr>
          <w:sz w:val="24"/>
          <w:szCs w:val="24"/>
        </w:rPr>
      </w:pPr>
    </w:p>
    <w:p w:rsidR="00BF2248" w:rsidRPr="007C1000" w:rsidRDefault="00BF2248" w:rsidP="00BF2248">
      <w:pPr>
        <w:rPr>
          <w:sz w:val="24"/>
          <w:szCs w:val="24"/>
        </w:rPr>
      </w:pPr>
    </w:p>
    <w:p w:rsidR="00F40AEE" w:rsidRDefault="00F40AEE"/>
    <w:sectPr w:rsidR="00F40AEE" w:rsidSect="00F4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2248"/>
    <w:rsid w:val="00177044"/>
    <w:rsid w:val="001B11E7"/>
    <w:rsid w:val="005B6CE3"/>
    <w:rsid w:val="006726AF"/>
    <w:rsid w:val="009400F2"/>
    <w:rsid w:val="00A95C77"/>
    <w:rsid w:val="00BF2248"/>
    <w:rsid w:val="00C163A1"/>
    <w:rsid w:val="00DB65E2"/>
    <w:rsid w:val="00F40AEE"/>
    <w:rsid w:val="00F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c6">
    <w:name w:val="c4 c6"/>
    <w:basedOn w:val="a"/>
    <w:uiPriority w:val="99"/>
    <w:rsid w:val="00BF22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3c6">
    <w:name w:val="c33 c6"/>
    <w:basedOn w:val="a"/>
    <w:uiPriority w:val="99"/>
    <w:rsid w:val="00BF22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c27">
    <w:name w:val="c3 c27"/>
    <w:basedOn w:val="a"/>
    <w:uiPriority w:val="99"/>
    <w:rsid w:val="00BF22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BF22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1c6c58c84">
    <w:name w:val="c41 c6 c58 c84"/>
    <w:basedOn w:val="a"/>
    <w:uiPriority w:val="99"/>
    <w:rsid w:val="00BF22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c27c42">
    <w:name w:val="c4 c27 c42"/>
    <w:basedOn w:val="a"/>
    <w:uiPriority w:val="99"/>
    <w:rsid w:val="00BF22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5c0c2">
    <w:name w:val="c15 c0 c2"/>
    <w:basedOn w:val="a0"/>
    <w:uiPriority w:val="99"/>
    <w:rsid w:val="00BF2248"/>
    <w:rPr>
      <w:rFonts w:cs="Times New Roman"/>
    </w:rPr>
  </w:style>
  <w:style w:type="character" w:customStyle="1" w:styleId="c28c0c17c2">
    <w:name w:val="c28 c0 c17 c2"/>
    <w:basedOn w:val="a0"/>
    <w:uiPriority w:val="99"/>
    <w:rsid w:val="00BF2248"/>
    <w:rPr>
      <w:rFonts w:cs="Times New Roman"/>
    </w:rPr>
  </w:style>
  <w:style w:type="character" w:customStyle="1" w:styleId="c0c17c2">
    <w:name w:val="c0 c17 c2"/>
    <w:basedOn w:val="a0"/>
    <w:uiPriority w:val="99"/>
    <w:rsid w:val="00BF22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612</Words>
  <Characters>3493</Characters>
  <Application>Microsoft Office Word</Application>
  <DocSecurity>0</DocSecurity>
  <Lines>29</Lines>
  <Paragraphs>8</Paragraphs>
  <ScaleCrop>false</ScaleCrop>
  <Company>Grizli777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2023-03-06T09:44:00Z</dcterms:created>
  <dcterms:modified xsi:type="dcterms:W3CDTF">2023-03-06T09:45:00Z</dcterms:modified>
</cp:coreProperties>
</file>