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0" w:rsidRPr="006936F0" w:rsidRDefault="00540C50" w:rsidP="00540C50">
      <w:pPr>
        <w:pStyle w:val="30"/>
        <w:shd w:val="clear" w:color="auto" w:fill="auto"/>
        <w:spacing w:after="84" w:line="240" w:lineRule="exact"/>
        <w:ind w:left="20"/>
        <w:jc w:val="right"/>
      </w:pPr>
      <w:r w:rsidRPr="006936F0">
        <w:t xml:space="preserve">Приложение </w:t>
      </w:r>
    </w:p>
    <w:p w:rsidR="00540C50" w:rsidRPr="006936F0" w:rsidRDefault="00540C50" w:rsidP="00540C50">
      <w:pPr>
        <w:pStyle w:val="30"/>
        <w:shd w:val="clear" w:color="auto" w:fill="auto"/>
        <w:spacing w:after="84" w:line="240" w:lineRule="exact"/>
        <w:ind w:left="20"/>
        <w:jc w:val="center"/>
      </w:pPr>
    </w:p>
    <w:p w:rsidR="00540C50" w:rsidRPr="006936F0" w:rsidRDefault="00540C50" w:rsidP="00540C50">
      <w:pPr>
        <w:pStyle w:val="30"/>
        <w:shd w:val="clear" w:color="auto" w:fill="auto"/>
        <w:spacing w:after="84" w:line="240" w:lineRule="exact"/>
        <w:ind w:left="20"/>
        <w:jc w:val="center"/>
      </w:pPr>
      <w:r w:rsidRPr="006936F0">
        <w:t>Требования к оформлению документов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right="40" w:firstLine="700"/>
        <w:jc w:val="both"/>
      </w:pPr>
      <w:r w:rsidRPr="006936F0">
        <w:t xml:space="preserve">К публикации принимаются статьи объёмом 2—5 страниц текста. Текст доклада предоставляется </w:t>
      </w:r>
      <w:r w:rsidRPr="006936F0">
        <w:rPr>
          <w:b/>
        </w:rPr>
        <w:t>на бумажном и электронном носителях.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right="40" w:firstLine="700"/>
        <w:jc w:val="both"/>
      </w:pPr>
      <w:r w:rsidRPr="006936F0">
        <w:t xml:space="preserve">Набор текста статьи производить с помощью текстового процессора </w:t>
      </w:r>
      <w:r w:rsidRPr="006936F0">
        <w:rPr>
          <w:lang w:val="en-US"/>
        </w:rPr>
        <w:t>Microsoft</w:t>
      </w:r>
      <w:r w:rsidRPr="006936F0">
        <w:t xml:space="preserve"> </w:t>
      </w:r>
      <w:r w:rsidRPr="006936F0">
        <w:rPr>
          <w:lang w:val="en-US"/>
        </w:rPr>
        <w:t>Word</w:t>
      </w:r>
      <w:r w:rsidRPr="006936F0">
        <w:t xml:space="preserve"> 2003 для </w:t>
      </w:r>
      <w:r w:rsidRPr="006936F0">
        <w:rPr>
          <w:lang w:val="en-US"/>
        </w:rPr>
        <w:t>Windows</w:t>
      </w:r>
      <w:r w:rsidRPr="006936F0">
        <w:t>. Формат страницы А</w:t>
      </w:r>
      <w:proofErr w:type="gramStart"/>
      <w:r w:rsidRPr="006936F0">
        <w:t>4</w:t>
      </w:r>
      <w:proofErr w:type="gramEnd"/>
      <w:r w:rsidRPr="006936F0">
        <w:t xml:space="preserve">, поля по </w:t>
      </w:r>
      <w:smartTag w:uri="urn:schemas-microsoft-com:office:smarttags" w:element="metricconverter">
        <w:smartTagPr>
          <w:attr w:name="ProductID" w:val="2,5 см"/>
        </w:smartTagPr>
        <w:r w:rsidRPr="006936F0">
          <w:t>2,5 см</w:t>
        </w:r>
      </w:smartTag>
      <w:r w:rsidRPr="006936F0">
        <w:t xml:space="preserve"> с каждой стороны, шрифт </w:t>
      </w:r>
      <w:r w:rsidRPr="006936F0">
        <w:rPr>
          <w:lang w:val="en-US"/>
        </w:rPr>
        <w:t>Times</w:t>
      </w:r>
      <w:r w:rsidRPr="006936F0">
        <w:t xml:space="preserve"> </w:t>
      </w:r>
      <w:r w:rsidRPr="006936F0">
        <w:rPr>
          <w:lang w:val="en-US"/>
        </w:rPr>
        <w:t>New</w:t>
      </w:r>
      <w:r w:rsidRPr="006936F0">
        <w:t xml:space="preserve"> </w:t>
      </w:r>
      <w:r w:rsidRPr="006936F0">
        <w:rPr>
          <w:lang w:val="en-US"/>
        </w:rPr>
        <w:t>Roman</w:t>
      </w:r>
      <w:r w:rsidRPr="006936F0">
        <w:t xml:space="preserve">, 14 пт. Межстрочный интервал полуторный, </w:t>
      </w:r>
      <w:proofErr w:type="spellStart"/>
      <w:r w:rsidRPr="006936F0">
        <w:t>абзационный</w:t>
      </w:r>
      <w:proofErr w:type="spellEnd"/>
      <w:r w:rsidRPr="006936F0">
        <w:t xml:space="preserve"> отступ — 1,27, выравнивание по ширине.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right="40" w:firstLine="700"/>
        <w:jc w:val="both"/>
      </w:pPr>
      <w:r w:rsidRPr="006936F0">
        <w:t>Рисунки (схемы, диаграммы) — только при необходимости, не более 2-х в статье, должны быть вставлены в текст и сопровождаться подрисуночной подписью, а тексте статьи должна быть ссылка на рисунок. Для выделения отдельных слов и предложений в тексте допускается использование курсивного, полужирного курсивного и полужирного начертаний шрифта. В таблицах допускается использование шрифта меньшего размера на 2 пункта и одинарного межстрочного интервала.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>Последовательность элементов статьи:</w:t>
      </w:r>
    </w:p>
    <w:p w:rsidR="00540C50" w:rsidRPr="006936F0" w:rsidRDefault="00540C50" w:rsidP="00540C50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line="283" w:lineRule="exact"/>
        <w:ind w:left="40" w:firstLine="700"/>
        <w:jc w:val="both"/>
      </w:pPr>
      <w:r w:rsidRPr="006936F0">
        <w:t>на первой строке — фамилия и инициалы автора;</w:t>
      </w:r>
    </w:p>
    <w:p w:rsidR="00540C50" w:rsidRPr="006936F0" w:rsidRDefault="00540C50" w:rsidP="00540C50">
      <w:pPr>
        <w:pStyle w:val="2"/>
        <w:numPr>
          <w:ilvl w:val="0"/>
          <w:numId w:val="1"/>
        </w:numPr>
        <w:shd w:val="clear" w:color="auto" w:fill="auto"/>
        <w:tabs>
          <w:tab w:val="left" w:pos="914"/>
        </w:tabs>
        <w:spacing w:line="283" w:lineRule="exact"/>
        <w:ind w:left="40" w:right="40" w:firstLine="700"/>
        <w:jc w:val="both"/>
      </w:pPr>
      <w:r w:rsidRPr="006936F0">
        <w:t>на следующей строке — наименование образовательной организации, где работает автор, город;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 xml:space="preserve">на следующей строке </w:t>
      </w:r>
      <w:r w:rsidRPr="006936F0">
        <w:rPr>
          <w:lang w:val="en-US"/>
        </w:rPr>
        <w:t>e</w:t>
      </w:r>
      <w:r w:rsidRPr="006936F0">
        <w:t>-</w:t>
      </w:r>
      <w:r w:rsidRPr="006936F0">
        <w:rPr>
          <w:lang w:val="en-US"/>
        </w:rPr>
        <w:t>mail</w:t>
      </w:r>
      <w:r w:rsidRPr="006936F0">
        <w:t xml:space="preserve"> автора.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right="40" w:firstLine="700"/>
        <w:jc w:val="both"/>
      </w:pPr>
      <w:r w:rsidRPr="006936F0">
        <w:t>При наличии нескольких соавторов сведения повторяют с новой строки отдельно для каждого автора в том же порядке.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>Через одну строку по центру — название статьи (полужирный шрифт).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>Через одну строку печатается те</w:t>
      </w:r>
      <w:proofErr w:type="gramStart"/>
      <w:r w:rsidRPr="006936F0">
        <w:t>кст ст</w:t>
      </w:r>
      <w:proofErr w:type="gramEnd"/>
      <w:r w:rsidRPr="006936F0">
        <w:t>атьи.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right="40" w:firstLine="700"/>
        <w:jc w:val="both"/>
      </w:pPr>
      <w:r w:rsidRPr="006936F0">
        <w:t>Ссылка на источник, указанный в списке литературы, в тексте статьи помещается в квадратные скобки, например: [5, с. 264]: 5 — 5-й источник в списке, 264 — страница в источнике.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rPr>
          <w:b/>
        </w:rPr>
        <w:t>В конце текста через строку по центру</w:t>
      </w:r>
      <w:r w:rsidRPr="006936F0">
        <w:t xml:space="preserve"> </w:t>
      </w:r>
      <w:r w:rsidRPr="006936F0">
        <w:rPr>
          <w:b/>
        </w:rPr>
        <w:t>печатается</w:t>
      </w:r>
      <w:r w:rsidRPr="006936F0">
        <w:t xml:space="preserve"> </w:t>
      </w:r>
      <w:r w:rsidRPr="006936F0">
        <w:rPr>
          <w:b/>
        </w:rPr>
        <w:t>список литературы.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 xml:space="preserve">Библиографический список оформляется по ГОСТ </w:t>
      </w:r>
      <w:proofErr w:type="gramStart"/>
      <w:r w:rsidRPr="006936F0">
        <w:t>Р</w:t>
      </w:r>
      <w:proofErr w:type="gramEnd"/>
      <w:r w:rsidRPr="006936F0">
        <w:t xml:space="preserve"> 7.0.5-2008.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right="40" w:firstLine="700"/>
        <w:jc w:val="both"/>
      </w:pPr>
      <w:r w:rsidRPr="006936F0">
        <w:t>За содержание публикуемых материалов ответственность несут авторы. Оргкомитет оставляет за собой право не принимать к публикации материалы, не соответствующие заявленной тематике и обозначенным требованиям.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>Образец оформления статьи: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>А. И. Петров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t>МБОУ СОШ №1, г. Мичуринск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40" w:firstLine="700"/>
        <w:jc w:val="both"/>
      </w:pPr>
      <w:r w:rsidRPr="006936F0">
        <w:rPr>
          <w:lang w:val="en-US"/>
        </w:rPr>
        <w:t>E</w:t>
      </w:r>
      <w:r w:rsidRPr="006936F0">
        <w:t>-</w:t>
      </w:r>
      <w:r w:rsidRPr="006936F0">
        <w:rPr>
          <w:lang w:val="en-US"/>
        </w:rPr>
        <w:t>mail</w:t>
      </w:r>
      <w:r w:rsidRPr="006936F0">
        <w:t xml:space="preserve">: </w:t>
      </w:r>
      <w:hyperlink r:id="rId5" w:history="1">
        <w:r w:rsidRPr="006936F0">
          <w:rPr>
            <w:rStyle w:val="a3"/>
            <w:lang w:val="en-US"/>
          </w:rPr>
          <w:t>ooooo</w:t>
        </w:r>
        <w:r w:rsidRPr="006936F0">
          <w:rPr>
            <w:rStyle w:val="a3"/>
          </w:rPr>
          <w:t>@</w:t>
        </w:r>
        <w:r w:rsidRPr="006936F0">
          <w:rPr>
            <w:rStyle w:val="a3"/>
            <w:lang w:val="en-US"/>
          </w:rPr>
          <w:t>oooo</w:t>
        </w:r>
        <w:r w:rsidRPr="006936F0">
          <w:rPr>
            <w:rStyle w:val="a3"/>
          </w:rPr>
          <w:t>.</w:t>
        </w:r>
        <w:r w:rsidRPr="006936F0">
          <w:rPr>
            <w:rStyle w:val="a3"/>
            <w:lang w:val="en-US"/>
          </w:rPr>
          <w:t>ru</w:t>
        </w:r>
      </w:hyperlink>
    </w:p>
    <w:p w:rsidR="00540C50" w:rsidRPr="006936F0" w:rsidRDefault="00540C50" w:rsidP="00540C50">
      <w:pPr>
        <w:pStyle w:val="2"/>
        <w:shd w:val="clear" w:color="auto" w:fill="auto"/>
        <w:spacing w:line="240" w:lineRule="exact"/>
        <w:ind w:left="20" w:firstLine="720"/>
        <w:jc w:val="both"/>
      </w:pPr>
      <w:r w:rsidRPr="006936F0">
        <w:t>Название статьи</w:t>
      </w: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right="20" w:firstLine="720"/>
        <w:jc w:val="both"/>
      </w:pPr>
      <w:proofErr w:type="gramStart"/>
      <w:r w:rsidRPr="006936F0">
        <w:t>Текст, текст, текст, текст, текст, текст, текст, текст, текст, текст, текст, текст, текст, текст, текст, текст, текст, текст, текст, текст, текст, «Цитата» [1, с. 35].</w:t>
      </w:r>
      <w:proofErr w:type="gramEnd"/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firstLine="720"/>
        <w:jc w:val="both"/>
      </w:pPr>
      <w:r w:rsidRPr="006936F0">
        <w:t>Текст, текст, текст, текст, текст, текст, текст, текст, текст, текст.</w:t>
      </w:r>
    </w:p>
    <w:p w:rsidR="00540C50" w:rsidRPr="006936F0" w:rsidRDefault="00540C50" w:rsidP="00540C50">
      <w:pPr>
        <w:pStyle w:val="2"/>
        <w:shd w:val="clear" w:color="auto" w:fill="auto"/>
        <w:spacing w:after="236" w:line="293" w:lineRule="exact"/>
        <w:ind w:left="740" w:right="20"/>
      </w:pPr>
      <w:r w:rsidRPr="006936F0">
        <w:t xml:space="preserve">Список литературы </w:t>
      </w:r>
    </w:p>
    <w:p w:rsidR="00540C50" w:rsidRPr="006936F0" w:rsidRDefault="00540C50" w:rsidP="00540C50">
      <w:pPr>
        <w:pStyle w:val="2"/>
        <w:shd w:val="clear" w:color="auto" w:fill="auto"/>
        <w:spacing w:after="236" w:line="293" w:lineRule="exact"/>
        <w:ind w:left="740" w:right="20"/>
      </w:pPr>
      <w:r w:rsidRPr="006936F0">
        <w:rPr>
          <w:rStyle w:val="TrebuchetMS115pt"/>
          <w:sz w:val="28"/>
          <w:szCs w:val="28"/>
        </w:rPr>
        <w:t>1</w:t>
      </w:r>
      <w:r w:rsidRPr="006936F0">
        <w:rPr>
          <w:rStyle w:val="Verdana105pt"/>
          <w:sz w:val="28"/>
          <w:szCs w:val="28"/>
        </w:rPr>
        <w:t>.</w:t>
      </w:r>
    </w:p>
    <w:p w:rsidR="00540C50" w:rsidRPr="006936F0" w:rsidRDefault="00540C50" w:rsidP="00540C50">
      <w:pPr>
        <w:pStyle w:val="30"/>
        <w:shd w:val="clear" w:color="auto" w:fill="auto"/>
        <w:spacing w:line="298" w:lineRule="exact"/>
        <w:ind w:left="740" w:right="20"/>
        <w:jc w:val="left"/>
      </w:pPr>
      <w:r w:rsidRPr="006936F0">
        <w:t xml:space="preserve">Примеры оформления списка литературы по ГОСТ </w:t>
      </w:r>
      <w:proofErr w:type="gramStart"/>
      <w:r w:rsidRPr="006936F0">
        <w:t>Р</w:t>
      </w:r>
      <w:proofErr w:type="gramEnd"/>
      <w:r w:rsidRPr="006936F0">
        <w:t xml:space="preserve"> 7.0.5-2008 </w:t>
      </w:r>
    </w:p>
    <w:p w:rsidR="00540C50" w:rsidRPr="006936F0" w:rsidRDefault="00540C50" w:rsidP="00540C50">
      <w:pPr>
        <w:pStyle w:val="30"/>
        <w:shd w:val="clear" w:color="auto" w:fill="auto"/>
        <w:spacing w:line="298" w:lineRule="exact"/>
        <w:ind w:left="740" w:right="20"/>
        <w:jc w:val="left"/>
      </w:pPr>
      <w:r w:rsidRPr="006936F0">
        <w:rPr>
          <w:rStyle w:val="31"/>
          <w:rFonts w:eastAsia="Trebuchet MS"/>
          <w:b/>
          <w:bCs/>
          <w:sz w:val="28"/>
          <w:szCs w:val="28"/>
        </w:rPr>
        <w:t>Книга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line="283" w:lineRule="exact"/>
        <w:ind w:left="20" w:right="20" w:firstLine="720"/>
        <w:jc w:val="both"/>
      </w:pPr>
      <w:r w:rsidRPr="006936F0">
        <w:t xml:space="preserve">Ковшиков В. А, </w:t>
      </w:r>
      <w:proofErr w:type="spellStart"/>
      <w:r w:rsidRPr="006936F0">
        <w:t>Глухов</w:t>
      </w:r>
      <w:proofErr w:type="spellEnd"/>
      <w:r w:rsidRPr="006936F0">
        <w:t xml:space="preserve"> В. П. Психолингвистика: теория речевой деятельности : учеб</w:t>
      </w:r>
      <w:proofErr w:type="gramStart"/>
      <w:r w:rsidRPr="006936F0">
        <w:t>.</w:t>
      </w:r>
      <w:proofErr w:type="gramEnd"/>
      <w:r w:rsidRPr="006936F0">
        <w:t xml:space="preserve"> </w:t>
      </w:r>
      <w:proofErr w:type="spellStart"/>
      <w:proofErr w:type="gramStart"/>
      <w:r w:rsidRPr="006936F0">
        <w:t>п</w:t>
      </w:r>
      <w:proofErr w:type="gramEnd"/>
      <w:r w:rsidRPr="006936F0">
        <w:t>особ</w:t>
      </w:r>
      <w:proofErr w:type="spellEnd"/>
      <w:r w:rsidRPr="006936F0">
        <w:t>. для студ. педвузов. М.</w:t>
      </w:r>
      <w:proofErr w:type="gramStart"/>
      <w:r w:rsidRPr="006936F0">
        <w:t xml:space="preserve"> :</w:t>
      </w:r>
      <w:proofErr w:type="gramEnd"/>
      <w:r w:rsidRPr="006936F0">
        <w:t xml:space="preserve"> </w:t>
      </w:r>
      <w:proofErr w:type="spellStart"/>
      <w:r w:rsidRPr="006936F0">
        <w:t>Астрель</w:t>
      </w:r>
      <w:proofErr w:type="spellEnd"/>
      <w:r w:rsidRPr="006936F0">
        <w:t xml:space="preserve"> ; Тверь : </w:t>
      </w:r>
      <w:r w:rsidRPr="006936F0">
        <w:rPr>
          <w:lang w:val="en-US"/>
        </w:rPr>
        <w:t>ACT</w:t>
      </w:r>
      <w:r w:rsidRPr="006936F0">
        <w:t xml:space="preserve">, </w:t>
      </w:r>
      <w:r w:rsidRPr="006936F0">
        <w:lastRenderedPageBreak/>
        <w:t>2006. 319 с. (Высшая школа).</w:t>
      </w:r>
    </w:p>
    <w:p w:rsidR="00540C50" w:rsidRPr="006936F0" w:rsidRDefault="00540C50" w:rsidP="00540C50">
      <w:pPr>
        <w:pStyle w:val="40"/>
        <w:shd w:val="clear" w:color="auto" w:fill="auto"/>
        <w:spacing w:after="0" w:line="240" w:lineRule="exact"/>
        <w:ind w:left="20"/>
      </w:pPr>
      <w:r w:rsidRPr="006936F0">
        <w:t>Статья в журнале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ind w:left="20" w:right="20" w:firstLine="720"/>
        <w:jc w:val="both"/>
      </w:pPr>
      <w:r w:rsidRPr="006936F0">
        <w:t xml:space="preserve">Кузнецов </w:t>
      </w:r>
      <w:r w:rsidRPr="006936F0">
        <w:rPr>
          <w:lang w:val="en-US"/>
        </w:rPr>
        <w:t>JI</w:t>
      </w:r>
      <w:r w:rsidRPr="006936F0">
        <w:t>. А. Инновации в начальном образовании // Проблемы управления. 2003. № 3. С. 39—48.</w:t>
      </w:r>
    </w:p>
    <w:p w:rsidR="00540C50" w:rsidRPr="006936F0" w:rsidRDefault="00540C50" w:rsidP="00540C50">
      <w:pPr>
        <w:pStyle w:val="40"/>
        <w:shd w:val="clear" w:color="auto" w:fill="auto"/>
        <w:spacing w:after="0" w:line="298" w:lineRule="exact"/>
        <w:ind w:left="20"/>
      </w:pPr>
      <w:r w:rsidRPr="006936F0">
        <w:t>Сборник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162"/>
        </w:tabs>
        <w:spacing w:line="293" w:lineRule="exact"/>
        <w:ind w:left="20" w:right="20" w:firstLine="720"/>
        <w:jc w:val="both"/>
      </w:pPr>
      <w:r w:rsidRPr="006936F0">
        <w:t xml:space="preserve">Содержание и технологии образования взрослых: проблема опережающего образования : сб. </w:t>
      </w:r>
      <w:proofErr w:type="spellStart"/>
      <w:r w:rsidRPr="006936F0">
        <w:t>науч</w:t>
      </w:r>
      <w:proofErr w:type="spellEnd"/>
      <w:r w:rsidRPr="006936F0">
        <w:t xml:space="preserve">. тр. / </w:t>
      </w:r>
      <w:proofErr w:type="spellStart"/>
      <w:r w:rsidRPr="006936F0">
        <w:t>Ин-т</w:t>
      </w:r>
      <w:proofErr w:type="spellEnd"/>
      <w:r w:rsidRPr="006936F0">
        <w:t xml:space="preserve"> образования взрослых Рос</w:t>
      </w:r>
      <w:proofErr w:type="gramStart"/>
      <w:r w:rsidRPr="006936F0">
        <w:t>.</w:t>
      </w:r>
      <w:proofErr w:type="gramEnd"/>
      <w:r w:rsidRPr="006936F0">
        <w:t xml:space="preserve"> </w:t>
      </w:r>
      <w:proofErr w:type="gramStart"/>
      <w:r w:rsidRPr="006936F0">
        <w:t>а</w:t>
      </w:r>
      <w:proofErr w:type="gramEnd"/>
      <w:r w:rsidRPr="006936F0">
        <w:t xml:space="preserve">кад. образования ; под ред. А. Е. Марона. М.: ИОВ, 2007. 118 </w:t>
      </w:r>
      <w:proofErr w:type="gramStart"/>
      <w:r w:rsidRPr="006936F0">
        <w:t>с</w:t>
      </w:r>
      <w:proofErr w:type="gramEnd"/>
      <w:r w:rsidRPr="006936F0">
        <w:t>.</w:t>
      </w:r>
    </w:p>
    <w:p w:rsidR="00540C50" w:rsidRPr="006936F0" w:rsidRDefault="00540C50" w:rsidP="00540C50">
      <w:pPr>
        <w:pStyle w:val="40"/>
        <w:shd w:val="clear" w:color="auto" w:fill="auto"/>
        <w:spacing w:after="0" w:line="293" w:lineRule="exact"/>
        <w:ind w:left="20"/>
      </w:pPr>
      <w:r w:rsidRPr="006936F0">
        <w:t>Статья в сборнике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047"/>
        </w:tabs>
        <w:spacing w:line="288" w:lineRule="exact"/>
        <w:ind w:left="20" w:right="20" w:firstLine="720"/>
        <w:jc w:val="both"/>
      </w:pPr>
      <w:r w:rsidRPr="006936F0">
        <w:t xml:space="preserve">Клюшкин В. И. Ценностно-смысловое содержание деятельности современных педагогов // Проблемы системного исследования педагогического образования : сб. ст. </w:t>
      </w:r>
      <w:proofErr w:type="spellStart"/>
      <w:r w:rsidRPr="006936F0">
        <w:t>всерос</w:t>
      </w:r>
      <w:proofErr w:type="spellEnd"/>
      <w:r w:rsidRPr="006936F0">
        <w:t xml:space="preserve">. </w:t>
      </w:r>
      <w:proofErr w:type="spellStart"/>
      <w:r w:rsidRPr="006936F0">
        <w:t>науч</w:t>
      </w:r>
      <w:proofErr w:type="gramStart"/>
      <w:r w:rsidRPr="006936F0">
        <w:t>.-</w:t>
      </w:r>
      <w:proofErr w:type="gramEnd"/>
      <w:r w:rsidRPr="006936F0">
        <w:t>практ</w:t>
      </w:r>
      <w:proofErr w:type="spellEnd"/>
      <w:r w:rsidRPr="006936F0">
        <w:t xml:space="preserve">. </w:t>
      </w:r>
      <w:proofErr w:type="spellStart"/>
      <w:r w:rsidRPr="006936F0">
        <w:t>конф</w:t>
      </w:r>
      <w:proofErr w:type="spellEnd"/>
      <w:r w:rsidRPr="006936F0">
        <w:t xml:space="preserve">., 15 апр. </w:t>
      </w:r>
      <w:smartTag w:uri="urn:schemas-microsoft-com:office:smarttags" w:element="metricconverter">
        <w:smartTagPr>
          <w:attr w:name="ProductID" w:val="2010 г"/>
        </w:smartTagPr>
        <w:r w:rsidRPr="006936F0">
          <w:t>2010 г</w:t>
        </w:r>
      </w:smartTag>
      <w:r w:rsidRPr="006936F0">
        <w:t>. / под ред. И. И. Соколовой. СПб</w:t>
      </w:r>
      <w:proofErr w:type="gramStart"/>
      <w:r w:rsidRPr="006936F0">
        <w:t xml:space="preserve">., </w:t>
      </w:r>
      <w:proofErr w:type="gramEnd"/>
      <w:r w:rsidRPr="006936F0">
        <w:t>2010. С. 321— 329.</w:t>
      </w:r>
    </w:p>
    <w:p w:rsidR="00540C50" w:rsidRPr="006936F0" w:rsidRDefault="00540C50" w:rsidP="00540C50">
      <w:pPr>
        <w:pStyle w:val="40"/>
        <w:shd w:val="clear" w:color="auto" w:fill="auto"/>
        <w:spacing w:after="0" w:line="288" w:lineRule="exact"/>
        <w:ind w:left="20"/>
      </w:pPr>
      <w:r w:rsidRPr="006936F0">
        <w:t>Книга под редакцией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line="288" w:lineRule="exact"/>
        <w:ind w:left="20" w:firstLine="720"/>
        <w:jc w:val="both"/>
      </w:pPr>
      <w:r w:rsidRPr="006936F0">
        <w:t>Словарь-справочник по педагогике / под ред. А. А. Красовского. М.</w:t>
      </w:r>
      <w:proofErr w:type="gramStart"/>
      <w:r w:rsidRPr="006936F0">
        <w:t xml:space="preserve"> :</w:t>
      </w:r>
      <w:proofErr w:type="gramEnd"/>
      <w:r w:rsidRPr="006936F0">
        <w:t xml:space="preserve"> Наука, 1987.</w:t>
      </w: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/>
      </w:pPr>
      <w:r w:rsidRPr="006936F0">
        <w:t>712 с.</w:t>
      </w:r>
    </w:p>
    <w:p w:rsidR="00540C50" w:rsidRPr="006936F0" w:rsidRDefault="00540C50" w:rsidP="00540C50">
      <w:pPr>
        <w:pStyle w:val="40"/>
        <w:shd w:val="clear" w:color="auto" w:fill="auto"/>
        <w:spacing w:after="0" w:line="288" w:lineRule="exact"/>
        <w:ind w:left="20"/>
      </w:pPr>
      <w:r w:rsidRPr="006936F0">
        <w:t>Интернет-документ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line="288" w:lineRule="exact"/>
        <w:ind w:left="20" w:right="20" w:firstLine="720"/>
        <w:jc w:val="both"/>
      </w:pPr>
      <w:r w:rsidRPr="006936F0">
        <w:t xml:space="preserve">Логинова </w:t>
      </w:r>
      <w:r w:rsidRPr="006936F0">
        <w:rPr>
          <w:lang w:val="en-US"/>
        </w:rPr>
        <w:t>JI</w:t>
      </w:r>
      <w:r w:rsidRPr="006936F0">
        <w:t xml:space="preserve">. Г. Сущность результата дополнительного образования детей [Электронный ресурс] // Образование: исследовано в мире : </w:t>
      </w:r>
      <w:proofErr w:type="spellStart"/>
      <w:r w:rsidRPr="006936F0">
        <w:t>междунар</w:t>
      </w:r>
      <w:proofErr w:type="spellEnd"/>
      <w:r w:rsidRPr="006936F0">
        <w:t xml:space="preserve">. </w:t>
      </w:r>
      <w:proofErr w:type="spellStart"/>
      <w:r w:rsidRPr="006936F0">
        <w:t>науч</w:t>
      </w:r>
      <w:proofErr w:type="spellEnd"/>
      <w:r w:rsidRPr="006936F0">
        <w:t xml:space="preserve">. </w:t>
      </w:r>
      <w:proofErr w:type="spellStart"/>
      <w:r w:rsidRPr="006936F0">
        <w:t>пед</w:t>
      </w:r>
      <w:proofErr w:type="spellEnd"/>
      <w:r w:rsidRPr="006936F0">
        <w:t>. интерне</w:t>
      </w:r>
      <w:proofErr w:type="gramStart"/>
      <w:r w:rsidRPr="006936F0">
        <w:t>т-</w:t>
      </w:r>
      <w:proofErr w:type="gramEnd"/>
      <w:r w:rsidRPr="006936F0">
        <w:t xml:space="preserve"> журн. 2003. 21 окт. </w:t>
      </w:r>
      <w:r w:rsidRPr="006936F0">
        <w:rPr>
          <w:lang w:val="en-US"/>
        </w:rPr>
        <w:t>URL</w:t>
      </w:r>
      <w:r w:rsidRPr="006936F0">
        <w:t xml:space="preserve">: </w:t>
      </w:r>
      <w:hyperlink r:id="rId6" w:history="1">
        <w:r w:rsidRPr="006936F0">
          <w:rPr>
            <w:rStyle w:val="a3"/>
            <w:lang w:val="en-US"/>
          </w:rPr>
          <w:t>http</w:t>
        </w:r>
        <w:r w:rsidRPr="006936F0">
          <w:rPr>
            <w:rStyle w:val="a3"/>
          </w:rPr>
          <w:t>://</w:t>
        </w:r>
        <w:r w:rsidRPr="006936F0">
          <w:rPr>
            <w:rStyle w:val="a3"/>
            <w:lang w:val="en-US"/>
          </w:rPr>
          <w:t>www</w:t>
        </w:r>
        <w:r w:rsidRPr="006936F0">
          <w:rPr>
            <w:rStyle w:val="a3"/>
          </w:rPr>
          <w:t>.</w:t>
        </w:r>
        <w:proofErr w:type="spellStart"/>
        <w:r w:rsidRPr="006936F0">
          <w:rPr>
            <w:rStyle w:val="a3"/>
            <w:lang w:val="en-US"/>
          </w:rPr>
          <w:t>oim</w:t>
        </w:r>
        <w:proofErr w:type="spellEnd"/>
        <w:r w:rsidRPr="006936F0">
          <w:rPr>
            <w:rStyle w:val="a3"/>
          </w:rPr>
          <w:t>.</w:t>
        </w:r>
        <w:proofErr w:type="spellStart"/>
        <w:r w:rsidRPr="006936F0">
          <w:rPr>
            <w:rStyle w:val="a3"/>
            <w:lang w:val="en-US"/>
          </w:rPr>
          <w:t>ru</w:t>
        </w:r>
        <w:proofErr w:type="spellEnd"/>
        <w:r w:rsidRPr="006936F0">
          <w:rPr>
            <w:rStyle w:val="a3"/>
          </w:rPr>
          <w:t>/</w:t>
        </w:r>
        <w:r w:rsidRPr="006936F0">
          <w:rPr>
            <w:rStyle w:val="a3"/>
            <w:lang w:val="en-US"/>
          </w:rPr>
          <w:t>reader</w:t>
        </w:r>
        <w:r w:rsidRPr="006936F0">
          <w:rPr>
            <w:rStyle w:val="a3"/>
          </w:rPr>
          <w:t>.</w:t>
        </w:r>
        <w:r w:rsidRPr="006936F0">
          <w:rPr>
            <w:rStyle w:val="a3"/>
            <w:lang w:val="en-US"/>
          </w:rPr>
          <w:t>asp</w:t>
        </w:r>
        <w:r w:rsidRPr="006936F0">
          <w:rPr>
            <w:rStyle w:val="a3"/>
          </w:rPr>
          <w:t>?</w:t>
        </w:r>
        <w:proofErr w:type="spellStart"/>
        <w:r w:rsidRPr="006936F0">
          <w:rPr>
            <w:rStyle w:val="a3"/>
            <w:lang w:val="en-US"/>
          </w:rPr>
          <w:t>nomer</w:t>
        </w:r>
        <w:proofErr w:type="spellEnd"/>
        <w:r w:rsidRPr="006936F0">
          <w:rPr>
            <w:rStyle w:val="a3"/>
          </w:rPr>
          <w:t xml:space="preserve">=366 </w:t>
        </w:r>
      </w:hyperlink>
      <w:r w:rsidRPr="006936F0">
        <w:t>(дата обращения: 17.04.12).</w:t>
      </w:r>
    </w:p>
    <w:p w:rsidR="00540C50" w:rsidRPr="006936F0" w:rsidRDefault="00540C50" w:rsidP="00540C50">
      <w:pPr>
        <w:pStyle w:val="40"/>
        <w:shd w:val="clear" w:color="auto" w:fill="auto"/>
        <w:spacing w:after="0" w:line="288" w:lineRule="exact"/>
        <w:ind w:left="20"/>
      </w:pPr>
      <w:r w:rsidRPr="006936F0">
        <w:t>Книга более четырёх авторов</w:t>
      </w:r>
      <w:r w:rsidRPr="006936F0">
        <w:rPr>
          <w:rStyle w:val="41"/>
        </w:rPr>
        <w:t>: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288" w:lineRule="exact"/>
        <w:ind w:left="740" w:right="360"/>
      </w:pPr>
      <w:r w:rsidRPr="006936F0">
        <w:t xml:space="preserve">Общая теория систем / А. М. Иванов [и др.]. СПб. : Научная мысль, 2005. 480 </w:t>
      </w:r>
      <w:proofErr w:type="gramStart"/>
      <w:r w:rsidRPr="006936F0">
        <w:t>с</w:t>
      </w:r>
      <w:proofErr w:type="gramEnd"/>
      <w:r w:rsidRPr="006936F0">
        <w:t xml:space="preserve">. </w:t>
      </w:r>
      <w:r w:rsidRPr="006936F0">
        <w:rPr>
          <w:rStyle w:val="a6"/>
          <w:sz w:val="28"/>
          <w:szCs w:val="28"/>
        </w:rPr>
        <w:t>Статья более четырёх авторов</w:t>
      </w:r>
    </w:p>
    <w:p w:rsidR="00540C50" w:rsidRPr="006936F0" w:rsidRDefault="00540C50" w:rsidP="00540C50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after="544" w:line="288" w:lineRule="exact"/>
        <w:ind w:left="20" w:right="20" w:firstLine="720"/>
        <w:jc w:val="both"/>
      </w:pPr>
      <w:r w:rsidRPr="006936F0">
        <w:t xml:space="preserve">Специальная теория систем / А. С. Малкин [и др.] // Проблемы науки и техники. 2005. Т. </w:t>
      </w:r>
      <w:r w:rsidRPr="006936F0">
        <w:rPr>
          <w:rStyle w:val="2pt"/>
        </w:rPr>
        <w:t>1, №З.С.</w:t>
      </w:r>
      <w:r w:rsidRPr="006936F0">
        <w:t xml:space="preserve"> 31-42.</w:t>
      </w:r>
    </w:p>
    <w:p w:rsidR="00540C50" w:rsidRPr="006936F0" w:rsidRDefault="00540C50" w:rsidP="00540C50">
      <w:pPr>
        <w:pStyle w:val="30"/>
        <w:shd w:val="clear" w:color="auto" w:fill="auto"/>
        <w:spacing w:line="283" w:lineRule="exact"/>
        <w:ind w:left="140"/>
        <w:jc w:val="center"/>
      </w:pPr>
      <w:r w:rsidRPr="006936F0">
        <w:t>Заявка на участие</w:t>
      </w:r>
    </w:p>
    <w:p w:rsidR="00540C50" w:rsidRPr="006936F0" w:rsidRDefault="00540C50" w:rsidP="00540C50">
      <w:pPr>
        <w:pStyle w:val="2"/>
        <w:shd w:val="clear" w:color="auto" w:fill="auto"/>
        <w:spacing w:line="283" w:lineRule="exact"/>
        <w:ind w:left="20" w:right="20" w:firstLine="720"/>
        <w:jc w:val="both"/>
      </w:pPr>
      <w:r w:rsidRPr="006936F0">
        <w:t>В областной научно-практической конференции работников образования «Путь в науку»: «Организация научно-исследовательской работы со школьниками в условиях интеграции общего и дополнительного образования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line="283" w:lineRule="exact"/>
        <w:ind w:left="20" w:firstLine="720"/>
        <w:jc w:val="both"/>
      </w:pPr>
      <w:r w:rsidRPr="006936F0">
        <w:t>Фамилия Имя Отчество (полностью)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line="283" w:lineRule="exact"/>
        <w:ind w:left="20" w:firstLine="720"/>
        <w:jc w:val="both"/>
      </w:pPr>
      <w:r w:rsidRPr="006936F0">
        <w:t>Должность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line="283" w:lineRule="exact"/>
        <w:ind w:left="20" w:firstLine="720"/>
        <w:jc w:val="both"/>
      </w:pPr>
      <w:r w:rsidRPr="006936F0">
        <w:t>Учёная степень (если есть)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line="283" w:lineRule="exact"/>
        <w:ind w:left="20" w:firstLine="720"/>
        <w:jc w:val="both"/>
      </w:pPr>
      <w:r w:rsidRPr="006936F0">
        <w:t>Город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283" w:lineRule="exact"/>
        <w:ind w:left="20" w:firstLine="720"/>
        <w:jc w:val="both"/>
      </w:pPr>
      <w:r w:rsidRPr="006936F0">
        <w:t>Место работы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line="283" w:lineRule="exact"/>
        <w:ind w:left="20" w:firstLine="720"/>
        <w:jc w:val="both"/>
      </w:pPr>
      <w:r w:rsidRPr="006936F0">
        <w:t xml:space="preserve">Почтовый индекс, рабочий адрес, телефон с кодом города (факс, </w:t>
      </w:r>
      <w:r w:rsidRPr="006936F0">
        <w:rPr>
          <w:lang w:val="en-US"/>
        </w:rPr>
        <w:t>E</w:t>
      </w:r>
      <w:r w:rsidRPr="006936F0">
        <w:t>-</w:t>
      </w:r>
      <w:r w:rsidRPr="006936F0">
        <w:rPr>
          <w:lang w:val="en-US"/>
        </w:rPr>
        <w:t>mail</w:t>
      </w:r>
      <w:r w:rsidRPr="006936F0">
        <w:t>)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line="283" w:lineRule="exact"/>
        <w:ind w:left="20" w:firstLine="720"/>
        <w:jc w:val="both"/>
      </w:pPr>
      <w:r w:rsidRPr="006936F0">
        <w:t>Контактный телефон, факс (с указанием кода города)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283" w:lineRule="exact"/>
        <w:ind w:left="20" w:firstLine="720"/>
        <w:jc w:val="both"/>
      </w:pPr>
      <w:r w:rsidRPr="006936F0">
        <w:rPr>
          <w:lang w:val="en-US"/>
        </w:rPr>
        <w:t>E-mail</w:t>
      </w:r>
    </w:p>
    <w:p w:rsidR="00540C50" w:rsidRPr="006936F0" w:rsidRDefault="00540C50" w:rsidP="00540C50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line="288" w:lineRule="exact"/>
        <w:ind w:left="20" w:right="20" w:firstLine="640"/>
        <w:jc w:val="both"/>
      </w:pPr>
      <w:r w:rsidRPr="006936F0">
        <w:t xml:space="preserve">Почтовый адрес (с обязательным указанием почтового индекса, страны). Ф.И.О. получателя </w:t>
      </w:r>
    </w:p>
    <w:p w:rsidR="00540C50" w:rsidRPr="006936F0" w:rsidRDefault="00540C50" w:rsidP="00540C50">
      <w:pPr>
        <w:pStyle w:val="2"/>
        <w:shd w:val="clear" w:color="auto" w:fill="auto"/>
        <w:spacing w:after="240" w:line="288" w:lineRule="exact"/>
        <w:ind w:left="20" w:firstLine="640"/>
        <w:jc w:val="both"/>
      </w:pPr>
      <w:r w:rsidRPr="006936F0">
        <w:t xml:space="preserve">10 Форма участия - предполагается только </w:t>
      </w:r>
      <w:r w:rsidRPr="006936F0">
        <w:rPr>
          <w:rStyle w:val="a6"/>
          <w:sz w:val="28"/>
          <w:szCs w:val="28"/>
        </w:rPr>
        <w:t>очное</w:t>
      </w:r>
      <w:r w:rsidRPr="006936F0">
        <w:t xml:space="preserve"> участие в конференции.</w:t>
      </w: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right="20" w:firstLine="640"/>
        <w:jc w:val="both"/>
        <w:rPr>
          <w:b/>
        </w:rPr>
      </w:pPr>
      <w:r w:rsidRPr="006936F0">
        <w:t xml:space="preserve">Оплата </w:t>
      </w:r>
      <w:proofErr w:type="spellStart"/>
      <w:r w:rsidRPr="006936F0">
        <w:t>оргвзноса</w:t>
      </w:r>
      <w:proofErr w:type="spellEnd"/>
      <w:r w:rsidRPr="006936F0">
        <w:t xml:space="preserve"> составляет </w:t>
      </w:r>
      <w:r w:rsidRPr="006936F0">
        <w:rPr>
          <w:rStyle w:val="a5"/>
          <w:rFonts w:eastAsia="Verdana"/>
          <w:sz w:val="28"/>
          <w:szCs w:val="28"/>
        </w:rPr>
        <w:t>80 рублей за сборник</w:t>
      </w:r>
      <w:r w:rsidRPr="006936F0">
        <w:t>. Данная оплата предполагает получение на руки одного сборника</w:t>
      </w:r>
      <w:r w:rsidRPr="006936F0">
        <w:rPr>
          <w:b/>
        </w:rPr>
        <w:t xml:space="preserve">. В случае соавторства и желания получить дополнительный сборник </w:t>
      </w:r>
      <w:proofErr w:type="spellStart"/>
      <w:r w:rsidRPr="006936F0">
        <w:rPr>
          <w:b/>
        </w:rPr>
        <w:t>оргвзнос</w:t>
      </w:r>
      <w:proofErr w:type="spellEnd"/>
      <w:r w:rsidRPr="006936F0">
        <w:rPr>
          <w:b/>
        </w:rPr>
        <w:t xml:space="preserve"> оплачивается в соответствии с количеством соавторов статьи.</w:t>
      </w:r>
    </w:p>
    <w:p w:rsidR="00540C50" w:rsidRPr="006936F0" w:rsidRDefault="00540C50" w:rsidP="00540C50">
      <w:pPr>
        <w:pStyle w:val="30"/>
        <w:shd w:val="clear" w:color="auto" w:fill="auto"/>
        <w:ind w:left="20" w:right="20" w:firstLine="640"/>
      </w:pPr>
      <w:r w:rsidRPr="006936F0">
        <w:t xml:space="preserve">Оплату </w:t>
      </w:r>
      <w:proofErr w:type="spellStart"/>
      <w:r w:rsidRPr="006936F0">
        <w:t>оргвзноса</w:t>
      </w:r>
      <w:proofErr w:type="spellEnd"/>
      <w:r w:rsidRPr="006936F0">
        <w:t xml:space="preserve"> следует проводить только после подтверждения о принятии статьи к публикации!!!</w:t>
      </w: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firstLine="640"/>
        <w:jc w:val="both"/>
      </w:pPr>
      <w:r w:rsidRPr="006936F0">
        <w:lastRenderedPageBreak/>
        <w:t xml:space="preserve">Банковские реквизиты для перечисления </w:t>
      </w:r>
      <w:proofErr w:type="spellStart"/>
      <w:r w:rsidRPr="006936F0">
        <w:t>оргвзноса</w:t>
      </w:r>
      <w:proofErr w:type="spellEnd"/>
      <w:r w:rsidRPr="006936F0">
        <w:t xml:space="preserve"> указаны ниже: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>Получатель: УФК по Тамбовской области (ТОИПКРО л/с 30646Ц31840)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ИНН/КПП: 6831010129/682901001 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ОКПО 02092354 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ОКТМО 68701000 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ОКВЭД 80.22.22 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ОГРН 1026801157019 </w:t>
      </w:r>
      <w:proofErr w:type="gramStart"/>
      <w:r w:rsidRPr="006936F0">
        <w:t>Р</w:t>
      </w:r>
      <w:proofErr w:type="gramEnd"/>
      <w:r w:rsidRPr="006936F0">
        <w:t xml:space="preserve">/с:40601810068501000001 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БИК 046850001 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 xml:space="preserve">Отделение Тамбов </w:t>
      </w:r>
      <w:proofErr w:type="gramStart"/>
      <w:r w:rsidRPr="006936F0">
        <w:t>г</w:t>
      </w:r>
      <w:proofErr w:type="gramEnd"/>
      <w:r w:rsidRPr="006936F0">
        <w:t>. Тамбов</w:t>
      </w:r>
    </w:p>
    <w:p w:rsidR="00540C50" w:rsidRPr="006936F0" w:rsidRDefault="00540C50" w:rsidP="00540C50">
      <w:pPr>
        <w:pStyle w:val="2"/>
        <w:shd w:val="clear" w:color="auto" w:fill="auto"/>
        <w:spacing w:line="240" w:lineRule="auto"/>
        <w:ind w:firstLine="709"/>
        <w:jc w:val="both"/>
      </w:pPr>
      <w:r w:rsidRPr="006936F0">
        <w:t>КБК  00000000000000000130</w:t>
      </w: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right="20" w:firstLine="640"/>
        <w:jc w:val="both"/>
        <w:rPr>
          <w:b/>
        </w:rPr>
      </w:pP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right="20" w:firstLine="640"/>
        <w:jc w:val="both"/>
        <w:rPr>
          <w:b/>
        </w:rPr>
      </w:pPr>
      <w:r w:rsidRPr="006936F0">
        <w:rPr>
          <w:b/>
        </w:rPr>
        <w:t xml:space="preserve">При перечислении </w:t>
      </w:r>
      <w:proofErr w:type="spellStart"/>
      <w:r w:rsidRPr="006936F0">
        <w:rPr>
          <w:b/>
        </w:rPr>
        <w:t>оргвзноса</w:t>
      </w:r>
      <w:proofErr w:type="spellEnd"/>
      <w:r w:rsidRPr="006936F0">
        <w:rPr>
          <w:b/>
        </w:rPr>
        <w:t xml:space="preserve"> в обязательном порядке необходимо указать: «На издание сборника материалов конференции».</w:t>
      </w:r>
    </w:p>
    <w:p w:rsidR="00540C50" w:rsidRPr="006936F0" w:rsidRDefault="00540C50" w:rsidP="00540C50">
      <w:pPr>
        <w:pStyle w:val="2"/>
        <w:shd w:val="clear" w:color="auto" w:fill="auto"/>
        <w:spacing w:line="288" w:lineRule="exact"/>
        <w:ind w:left="20" w:right="20" w:firstLine="640"/>
        <w:jc w:val="both"/>
        <w:rPr>
          <w:b/>
        </w:rPr>
      </w:pPr>
      <w:r w:rsidRPr="006936F0">
        <w:rPr>
          <w:b/>
          <w:highlight w:val="yellow"/>
        </w:rPr>
        <w:t xml:space="preserve"> </w:t>
      </w:r>
    </w:p>
    <w:p w:rsidR="00540C50" w:rsidRPr="006936F0" w:rsidRDefault="00540C50" w:rsidP="00540C50">
      <w:pPr>
        <w:framePr w:h="442" w:hSpace="2698" w:wrap="notBeside" w:vAnchor="text" w:hAnchor="page" w:x="7503" w:y="1400"/>
        <w:jc w:val="center"/>
        <w:rPr>
          <w:sz w:val="28"/>
          <w:szCs w:val="28"/>
        </w:rPr>
      </w:pPr>
    </w:p>
    <w:p w:rsidR="00540C50" w:rsidRPr="006936F0" w:rsidRDefault="00540C50" w:rsidP="00540C50">
      <w:pPr>
        <w:rPr>
          <w:sz w:val="28"/>
          <w:szCs w:val="28"/>
        </w:rPr>
      </w:pPr>
    </w:p>
    <w:p w:rsidR="00540C50" w:rsidRPr="006936F0" w:rsidRDefault="00540C50" w:rsidP="00540C50">
      <w:pPr>
        <w:pStyle w:val="2"/>
        <w:shd w:val="clear" w:color="auto" w:fill="auto"/>
        <w:spacing w:line="240" w:lineRule="exact"/>
        <w:ind w:left="20"/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  <w:r>
        <w:rPr>
          <w:rStyle w:val="5TrebuchetMS75pt"/>
        </w:rPr>
        <w:t xml:space="preserve"> </w:t>
      </w: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  <w:rPr>
          <w:rStyle w:val="5TrebuchetMS75pt"/>
        </w:rPr>
      </w:pPr>
    </w:p>
    <w:p w:rsidR="00540C50" w:rsidRDefault="00540C50" w:rsidP="00540C50">
      <w:pPr>
        <w:pStyle w:val="50"/>
        <w:shd w:val="clear" w:color="auto" w:fill="auto"/>
        <w:spacing w:before="0"/>
        <w:ind w:left="20" w:right="4880"/>
      </w:pPr>
    </w:p>
    <w:p w:rsidR="004A1FCD" w:rsidRDefault="004A1FCD"/>
    <w:sectPr w:rsidR="004A1FCD" w:rsidSect="00540C50">
      <w:pgSz w:w="11909" w:h="16838"/>
      <w:pgMar w:top="1134" w:right="960" w:bottom="112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06A"/>
    <w:multiLevelType w:val="multilevel"/>
    <w:tmpl w:val="5AF24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0133F"/>
    <w:multiLevelType w:val="multilevel"/>
    <w:tmpl w:val="05169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11CE7"/>
    <w:multiLevelType w:val="multilevel"/>
    <w:tmpl w:val="EC4A7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50"/>
    <w:rsid w:val="003561FF"/>
    <w:rsid w:val="004A1FCD"/>
    <w:rsid w:val="00540C50"/>
    <w:rsid w:val="00E5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C50"/>
    <w:rPr>
      <w:color w:val="648BCB"/>
      <w:u w:val="single"/>
    </w:rPr>
  </w:style>
  <w:style w:type="character" w:customStyle="1" w:styleId="a4">
    <w:name w:val="Основной текст_"/>
    <w:link w:val="2"/>
    <w:rsid w:val="00540C50"/>
    <w:rPr>
      <w:rFonts w:eastAsia="Times New Roman"/>
      <w:shd w:val="clear" w:color="auto" w:fill="FFFFFF"/>
    </w:rPr>
  </w:style>
  <w:style w:type="character" w:customStyle="1" w:styleId="a5">
    <w:name w:val="Основной текст + Полужирный"/>
    <w:rsid w:val="0054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;Курсив"/>
    <w:rsid w:val="00540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540C50"/>
    <w:rPr>
      <w:rFonts w:eastAsia="Times New Roman"/>
      <w:b/>
      <w:bCs/>
      <w:shd w:val="clear" w:color="auto" w:fill="FFFFFF"/>
    </w:rPr>
  </w:style>
  <w:style w:type="character" w:customStyle="1" w:styleId="TrebuchetMS115pt">
    <w:name w:val="Основной текст + Trebuchet MS;11;5 pt"/>
    <w:rsid w:val="00540C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105pt">
    <w:name w:val="Основной текст + Verdana;10;5 pt"/>
    <w:rsid w:val="00540C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">
    <w:name w:val="Основной текст (3) + Курсив"/>
    <w:rsid w:val="00540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link w:val="40"/>
    <w:rsid w:val="00540C50"/>
    <w:rPr>
      <w:rFonts w:eastAsia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;Не курсив"/>
    <w:rsid w:val="0054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pt">
    <w:name w:val="Основной текст + Интервал 2 pt"/>
    <w:rsid w:val="0054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link w:val="50"/>
    <w:rsid w:val="00540C50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5TrebuchetMS75pt">
    <w:name w:val="Основной текст (5) + Trebuchet MS;7;5 pt;Не полужирный"/>
    <w:rsid w:val="00540C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link w:val="a4"/>
    <w:rsid w:val="00540C5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40C5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540C50"/>
    <w:pPr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40C50"/>
    <w:pPr>
      <w:shd w:val="clear" w:color="auto" w:fill="FFFFFF"/>
      <w:spacing w:before="3960" w:line="202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m.ru/reader.asp?nomer=366" TargetMode="External"/><Relationship Id="rId5" Type="http://schemas.openxmlformats.org/officeDocument/2006/relationships/hyperlink" Target="mailto:ooooo@o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2018-09-07T07:08:00Z</dcterms:created>
  <dcterms:modified xsi:type="dcterms:W3CDTF">2018-09-07T07:08:00Z</dcterms:modified>
</cp:coreProperties>
</file>