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8A" w:rsidRDefault="00817D8A" w:rsidP="00370CE5">
      <w:pPr>
        <w:jc w:val="center"/>
      </w:pPr>
      <w:r>
        <w:t>АДМИНИСТРАЦИЯ МИЧУРИНСКОГО РАЙОНА</w:t>
      </w:r>
    </w:p>
    <w:p w:rsidR="00817D8A" w:rsidRDefault="00817D8A" w:rsidP="00370CE5">
      <w:pPr>
        <w:jc w:val="center"/>
      </w:pPr>
      <w:r>
        <w:t>ТАМБОВСКОЙ ОБЛАСТИ</w:t>
      </w:r>
    </w:p>
    <w:p w:rsidR="00817D8A" w:rsidRDefault="00817D8A" w:rsidP="00370CE5">
      <w:pPr>
        <w:jc w:val="center"/>
      </w:pPr>
      <w:r>
        <w:t>ОТДЕЛ ОБРАЗОВАНИЯ</w:t>
      </w:r>
    </w:p>
    <w:p w:rsidR="00817D8A" w:rsidRDefault="00817D8A" w:rsidP="00370CE5">
      <w:pPr>
        <w:shd w:val="clear" w:color="auto" w:fill="FFFFFF"/>
        <w:jc w:val="center"/>
        <w:rPr>
          <w:sz w:val="20"/>
          <w:szCs w:val="20"/>
        </w:rPr>
      </w:pPr>
    </w:p>
    <w:p w:rsidR="00817D8A" w:rsidRDefault="00817D8A" w:rsidP="00370CE5">
      <w:pPr>
        <w:shd w:val="clear" w:color="auto" w:fill="FFFFFF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ПРИКАЗ</w:t>
      </w:r>
    </w:p>
    <w:p w:rsidR="00817D8A" w:rsidRDefault="00817D8A" w:rsidP="00370CE5">
      <w:pPr>
        <w:shd w:val="clear" w:color="auto" w:fill="FFFFFF"/>
        <w:jc w:val="center"/>
        <w:rPr>
          <w:sz w:val="20"/>
          <w:szCs w:val="20"/>
        </w:rPr>
      </w:pPr>
    </w:p>
    <w:p w:rsidR="00817D8A" w:rsidRDefault="00817D8A" w:rsidP="00370CE5">
      <w:pPr>
        <w:shd w:val="clear" w:color="auto" w:fill="FFFFFF"/>
        <w:tabs>
          <w:tab w:val="left" w:pos="3557"/>
          <w:tab w:val="left" w:pos="7867"/>
        </w:tabs>
        <w:jc w:val="center"/>
      </w:pPr>
      <w:r>
        <w:rPr>
          <w:color w:val="000000"/>
          <w:spacing w:val="-7"/>
        </w:rPr>
        <w:t>06.11.2015</w:t>
      </w:r>
      <w:r>
        <w:rPr>
          <w:color w:val="000000"/>
          <w:spacing w:val="-7"/>
        </w:rPr>
        <w:tab/>
      </w:r>
      <w:r>
        <w:rPr>
          <w:color w:val="000000"/>
          <w:spacing w:val="-6"/>
        </w:rPr>
        <w:t>г. Мичуринск</w:t>
      </w:r>
      <w:r>
        <w:rPr>
          <w:color w:val="000000"/>
        </w:rPr>
        <w:tab/>
      </w:r>
      <w:r>
        <w:rPr>
          <w:color w:val="000000"/>
        </w:rPr>
        <w:tab/>
        <w:t xml:space="preserve">№ 167 </w:t>
      </w:r>
    </w:p>
    <w:p w:rsidR="00817D8A" w:rsidRDefault="00817D8A"/>
    <w:p w:rsidR="00817D8A" w:rsidRDefault="00817D8A" w:rsidP="009900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муниципального этапа всероссийской олимпиады школьников в Мичуринском районе в 2015-2016 учебном году</w:t>
      </w:r>
    </w:p>
    <w:p w:rsidR="00817D8A" w:rsidRDefault="00817D8A" w:rsidP="009900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17D8A" w:rsidRDefault="00817D8A" w:rsidP="0099001C">
      <w:pPr>
        <w:ind w:firstLine="540"/>
        <w:jc w:val="both"/>
        <w:rPr>
          <w:color w:val="000000"/>
        </w:rPr>
      </w:pPr>
      <w:r>
        <w:t>На основании приказов Министерства образования и науки Российской Федерации от 18.11.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1252 «Об утверждении Порядка проведения всероссийской олимпиады школьников», от 17.03.</w:t>
      </w:r>
      <w:smartTag w:uri="urn:schemas-microsoft-com:office:smarttags" w:element="metricconverter">
        <w:smartTagPr>
          <w:attr w:name="ProductID" w:val="2013 г"/>
        </w:smartTagPr>
        <w:r>
          <w:t>2015 г</w:t>
        </w:r>
      </w:smartTag>
      <w:r>
        <w:t>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1252», и в целях проведения муниципального этапа всероссийской олимпиады школьников </w:t>
      </w:r>
      <w:r>
        <w:rPr>
          <w:color w:val="000000"/>
        </w:rPr>
        <w:t>ПРИКАЗЫВАЮ:</w:t>
      </w:r>
    </w:p>
    <w:p w:rsidR="00817D8A" w:rsidRDefault="00817D8A" w:rsidP="0099001C">
      <w:pPr>
        <w:ind w:firstLine="540"/>
        <w:jc w:val="both"/>
      </w:pPr>
      <w:r>
        <w:rPr>
          <w:color w:val="000000"/>
        </w:rPr>
        <w:t xml:space="preserve">1. </w:t>
      </w:r>
      <w:r>
        <w:t>Утвердить Порядок проведения муниципального этапа всероссийской олимпиады школьников (приложение).</w:t>
      </w:r>
    </w:p>
    <w:p w:rsidR="00817D8A" w:rsidRDefault="00817D8A" w:rsidP="0099001C">
      <w:pPr>
        <w:shd w:val="clear" w:color="auto" w:fill="FFFFFF"/>
        <w:tabs>
          <w:tab w:val="left" w:pos="851"/>
        </w:tabs>
        <w:ind w:firstLine="540"/>
        <w:jc w:val="both"/>
      </w:pPr>
      <w:r>
        <w:t>2. Контроль за исполнением настоящего приказа возложить на ведущего специалиста отдела образования И.В. Юрьеву.</w:t>
      </w:r>
    </w:p>
    <w:p w:rsidR="00817D8A" w:rsidRDefault="00817D8A" w:rsidP="0099001C">
      <w:pPr>
        <w:shd w:val="clear" w:color="auto" w:fill="FFFFFF"/>
        <w:ind w:firstLine="540"/>
        <w:jc w:val="both"/>
      </w:pPr>
    </w:p>
    <w:p w:rsidR="00817D8A" w:rsidRDefault="00817D8A" w:rsidP="009900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17D8A" w:rsidRDefault="00817D8A" w:rsidP="009900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17D8A" w:rsidRDefault="00817D8A" w:rsidP="009900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Балашова</w:t>
      </w:r>
    </w:p>
    <w:p w:rsidR="00817D8A" w:rsidRDefault="00817D8A" w:rsidP="0099001C">
      <w:pPr>
        <w:ind w:firstLine="540"/>
        <w:jc w:val="both"/>
        <w:rPr>
          <w:color w:val="000000"/>
        </w:rPr>
      </w:pPr>
    </w:p>
    <w:p w:rsidR="00817D8A" w:rsidRDefault="00817D8A" w:rsidP="0099001C">
      <w:pPr>
        <w:rPr>
          <w:sz w:val="24"/>
          <w:szCs w:val="24"/>
        </w:rPr>
      </w:pPr>
    </w:p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/>
    <w:p w:rsidR="00817D8A" w:rsidRDefault="00817D8A" w:rsidP="0099001C">
      <w:pPr>
        <w:pStyle w:val="NormalWeb"/>
        <w:spacing w:before="0" w:beforeAutospacing="0" w:after="0" w:afterAutospacing="0"/>
        <w:ind w:left="59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17D8A" w:rsidRDefault="00817D8A" w:rsidP="0099001C">
      <w:pPr>
        <w:pStyle w:val="NormalWeb"/>
        <w:spacing w:before="0" w:beforeAutospacing="0" w:after="0" w:afterAutospacing="0"/>
        <w:ind w:left="5940" w:hanging="591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817D8A" w:rsidRDefault="00817D8A" w:rsidP="00320043">
      <w:pPr>
        <w:ind w:left="5940"/>
        <w:jc w:val="center"/>
      </w:pPr>
      <w:r>
        <w:t xml:space="preserve">от 06.11.2015 г. № 167 </w:t>
      </w:r>
    </w:p>
    <w:p w:rsidR="00817D8A" w:rsidRDefault="00817D8A" w:rsidP="00320043">
      <w:pPr>
        <w:ind w:left="5940"/>
        <w:jc w:val="center"/>
        <w:rPr>
          <w:b/>
          <w:bCs/>
        </w:rPr>
      </w:pPr>
    </w:p>
    <w:p w:rsidR="00817D8A" w:rsidRDefault="00817D8A" w:rsidP="0099001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проведение муниципального этапа всероссийской олимпиады школьников</w:t>
      </w:r>
    </w:p>
    <w:p w:rsidR="00817D8A" w:rsidRDefault="00817D8A" w:rsidP="0099001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 муниципальном этапе олимпиады по каждому общеобразовательному предмету принимают индивидуальное участие: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Организатор муниципального этапа олимпиады:</w:t>
      </w:r>
    </w:p>
    <w:p w:rsidR="00817D8A" w:rsidRDefault="00817D8A" w:rsidP="009900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оргкомитет муниципального этапа олимпиады и утверждает его состав;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Мичуринского района,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награждает победителей и призёров муниципального этапа олимпиады поощрительными грамотами.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Оргкомитет муниципального этапа олимпиады:</w:t>
      </w:r>
    </w:p>
    <w:p w:rsidR="00817D8A" w:rsidRDefault="00817D8A" w:rsidP="009900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 проведении муниципального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817D8A" w:rsidRDefault="00817D8A" w:rsidP="0099001C">
      <w:pPr>
        <w:ind w:firstLine="708"/>
        <w:jc w:val="both"/>
      </w:pPr>
      <w:r>
        <w:t>8.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Во время проведения олимпиады участники олимпиады: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должны соблюдать настоящий Порядок и требования, утверждённые организатором муниципального этапа олимпиады, региональными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вправе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Рассмотрение апелляции проводится с участием самого участника олимпиады.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В случае, когда победители не определены, на муниципальном этапе олимпиады определяются только призеры. Количество призеров муниципального этапа олимпиады определяется исходя из квоты победителей и призеров, установленной организатором муниципального этапа.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муниципального этапа.</w:t>
      </w:r>
    </w:p>
    <w:p w:rsidR="00817D8A" w:rsidRDefault="00817D8A" w:rsidP="0099001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817D8A" w:rsidRDefault="00817D8A" w:rsidP="0099001C">
      <w:pPr>
        <w:jc w:val="both"/>
      </w:pPr>
    </w:p>
    <w:p w:rsidR="00817D8A" w:rsidRDefault="00817D8A"/>
    <w:sectPr w:rsidR="00817D8A" w:rsidSect="0024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CE5"/>
    <w:rsid w:val="00015C5F"/>
    <w:rsid w:val="001F6B60"/>
    <w:rsid w:val="00221E4B"/>
    <w:rsid w:val="002418DF"/>
    <w:rsid w:val="00320043"/>
    <w:rsid w:val="003623A6"/>
    <w:rsid w:val="00370CE5"/>
    <w:rsid w:val="00402B08"/>
    <w:rsid w:val="005F0EA1"/>
    <w:rsid w:val="006230FA"/>
    <w:rsid w:val="007B06E6"/>
    <w:rsid w:val="00817D8A"/>
    <w:rsid w:val="00874B61"/>
    <w:rsid w:val="0095393E"/>
    <w:rsid w:val="0099001C"/>
    <w:rsid w:val="00B65E4C"/>
    <w:rsid w:val="00C371AA"/>
    <w:rsid w:val="00CB7C96"/>
    <w:rsid w:val="00CD2BA7"/>
    <w:rsid w:val="00D26089"/>
    <w:rsid w:val="00DC4216"/>
    <w:rsid w:val="00E52E65"/>
    <w:rsid w:val="00E536E6"/>
    <w:rsid w:val="00F46D27"/>
    <w:rsid w:val="00F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9001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1580</Words>
  <Characters>9011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Admin</cp:lastModifiedBy>
  <cp:revision>8</cp:revision>
  <dcterms:created xsi:type="dcterms:W3CDTF">2015-12-14T08:44:00Z</dcterms:created>
  <dcterms:modified xsi:type="dcterms:W3CDTF">2015-12-15T06:59:00Z</dcterms:modified>
</cp:coreProperties>
</file>